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C9" w:rsidRPr="00765749" w:rsidRDefault="007374C9" w:rsidP="00765749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765749">
        <w:rPr>
          <w:rFonts w:asciiTheme="majorHAnsi" w:hAnsiTheme="majorHAnsi"/>
        </w:rPr>
        <w:t>ОРГАНИЗАЦИЯ ОБЪЕДИНЕННЫХ НАЦИЙ</w:t>
      </w:r>
    </w:p>
    <w:p w:rsidR="007374C9" w:rsidRPr="00765749" w:rsidRDefault="007374C9" w:rsidP="00765749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765749">
        <w:rPr>
          <w:rFonts w:asciiTheme="majorHAnsi" w:hAnsiTheme="majorHAnsi"/>
        </w:rPr>
        <w:t>ДЕКЛАРАЦИЯ</w:t>
      </w:r>
      <w:r w:rsidR="00765749">
        <w:rPr>
          <w:rFonts w:asciiTheme="majorHAnsi" w:hAnsiTheme="majorHAnsi"/>
        </w:rPr>
        <w:br w:type="textWrapping" w:clear="all"/>
      </w:r>
      <w:r w:rsidRPr="00765749">
        <w:rPr>
          <w:rFonts w:asciiTheme="majorHAnsi" w:hAnsiTheme="majorHAnsi"/>
        </w:rPr>
        <w:t>О ПРАВАХ ИНВАЛИДОВ</w:t>
      </w:r>
    </w:p>
    <w:p w:rsidR="007374C9" w:rsidRPr="00765749" w:rsidRDefault="007374C9" w:rsidP="00765749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765749">
        <w:rPr>
          <w:rFonts w:asciiTheme="majorHAnsi" w:hAnsiTheme="majorHAnsi"/>
        </w:rPr>
        <w:t>(9 декабря 1975 года)</w:t>
      </w:r>
    </w:p>
    <w:p w:rsidR="007374C9" w:rsidRPr="009D6244" w:rsidRDefault="009D6244" w:rsidP="009D6244">
      <w:pPr>
        <w:autoSpaceDE w:val="0"/>
        <w:autoSpaceDN w:val="0"/>
        <w:adjustRightInd w:val="0"/>
        <w:spacing w:before="360" w:after="240" w:line="360" w:lineRule="auto"/>
        <w:jc w:val="right"/>
        <w:rPr>
          <w:rFonts w:asciiTheme="majorHAnsi" w:hAnsiTheme="majorHAnsi" w:cs="Calibri"/>
          <w:i/>
        </w:rPr>
      </w:pPr>
      <w:r w:rsidRPr="009D6244">
        <w:rPr>
          <w:rFonts w:asciiTheme="majorHAnsi" w:hAnsiTheme="majorHAnsi" w:cs="Calibri"/>
          <w:i/>
        </w:rPr>
        <w:t>// СПС «КонсультантПлюс», 2011.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Генеральная Ассамблея,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765749">
        <w:rPr>
          <w:rFonts w:asciiTheme="majorHAnsi" w:hAnsiTheme="majorHAnsi" w:cs="Calibri"/>
        </w:rPr>
        <w:t xml:space="preserve">сознавая обязательства, взятые на себя государствами - членами в соответствии с </w:t>
      </w:r>
      <w:hyperlink r:id="rId7" w:history="1">
        <w:r w:rsidRPr="00765749">
          <w:rPr>
            <w:rFonts w:asciiTheme="majorHAnsi" w:hAnsiTheme="majorHAnsi" w:cs="Calibri"/>
            <w:color w:val="0000FF"/>
          </w:rPr>
          <w:t>Уставом</w:t>
        </w:r>
      </w:hyperlink>
      <w:r w:rsidRPr="00765749">
        <w:rPr>
          <w:rFonts w:asciiTheme="majorHAnsi" w:hAnsiTheme="majorHAnsi" w:cs="Calibri"/>
        </w:rPr>
        <w:t xml:space="preserve"> Организации Объединенных Наций, действовать как совместно, так и индивидуально в сотрудничестве с Организацией в целях содействия повышению уровня жизни, полной занятости и обеспечению условий для прогресса и развития в экономической и социальной областях,</w:t>
      </w:r>
      <w:proofErr w:type="gramEnd"/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вновь подтверждая свою веру в права человека и основные свободы, а также принципы мира, достоинства и ценности человеческой личности и социальной справедливости, провозглашенные в </w:t>
      </w:r>
      <w:hyperlink r:id="rId8" w:history="1">
        <w:r w:rsidRPr="00765749">
          <w:rPr>
            <w:rFonts w:asciiTheme="majorHAnsi" w:hAnsiTheme="majorHAnsi" w:cs="Calibri"/>
            <w:color w:val="0000FF"/>
          </w:rPr>
          <w:t>Уставе,</w:t>
        </w:r>
      </w:hyperlink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765749">
        <w:rPr>
          <w:rFonts w:asciiTheme="majorHAnsi" w:hAnsiTheme="majorHAnsi" w:cs="Calibri"/>
        </w:rPr>
        <w:t xml:space="preserve">напоминая о принципах Всеобщей </w:t>
      </w:r>
      <w:hyperlink r:id="rId9" w:history="1">
        <w:r w:rsidRPr="00765749">
          <w:rPr>
            <w:rFonts w:asciiTheme="majorHAnsi" w:hAnsiTheme="majorHAnsi" w:cs="Calibri"/>
            <w:color w:val="0000FF"/>
          </w:rPr>
          <w:t>декларации</w:t>
        </w:r>
      </w:hyperlink>
      <w:r w:rsidRPr="00765749">
        <w:rPr>
          <w:rFonts w:asciiTheme="majorHAnsi" w:hAnsiTheme="majorHAnsi" w:cs="Calibri"/>
        </w:rPr>
        <w:t xml:space="preserve"> прав человека, Международных пактов о правах человека, </w:t>
      </w:r>
      <w:hyperlink r:id="rId10" w:history="1">
        <w:r w:rsidRPr="00765749">
          <w:rPr>
            <w:rFonts w:asciiTheme="majorHAnsi" w:hAnsiTheme="majorHAnsi" w:cs="Calibri"/>
            <w:color w:val="0000FF"/>
          </w:rPr>
          <w:t>Декларации</w:t>
        </w:r>
      </w:hyperlink>
      <w:r w:rsidRPr="00765749">
        <w:rPr>
          <w:rFonts w:asciiTheme="majorHAnsi" w:hAnsiTheme="majorHAnsi" w:cs="Calibri"/>
        </w:rPr>
        <w:t xml:space="preserve"> прав ребенка и </w:t>
      </w:r>
      <w:hyperlink r:id="rId11" w:history="1">
        <w:r w:rsidRPr="00765749">
          <w:rPr>
            <w:rFonts w:asciiTheme="majorHAnsi" w:hAnsiTheme="majorHAnsi" w:cs="Calibri"/>
            <w:color w:val="0000FF"/>
          </w:rPr>
          <w:t>Декларации</w:t>
        </w:r>
      </w:hyperlink>
      <w:r w:rsidRPr="00765749">
        <w:rPr>
          <w:rFonts w:asciiTheme="majorHAnsi" w:hAnsiTheme="majorHAnsi" w:cs="Calibri"/>
        </w:rPr>
        <w:t xml:space="preserve"> о правах умственно отсталых лиц, а также о нормах социального прогресса, уже провозглашенных в учредительных актах, конвенциях, рекомендациях и резолюциях Международной организации труда, Организации Объединенных Наций по вопросам образования, науки и культуры, Всемирной организации здравоохранения, Детского фонда Организации Объединенных Наций и других заинтересованных</w:t>
      </w:r>
      <w:proofErr w:type="gramEnd"/>
      <w:r w:rsidRPr="00765749">
        <w:rPr>
          <w:rFonts w:asciiTheme="majorHAnsi" w:hAnsiTheme="majorHAnsi" w:cs="Calibri"/>
        </w:rPr>
        <w:t xml:space="preserve"> организаций,</w:t>
      </w:r>
    </w:p>
    <w:p w:rsidR="007374C9" w:rsidRPr="00765749" w:rsidRDefault="007374C9" w:rsidP="009D6244">
      <w:pPr>
        <w:pStyle w:val="ConsPlusNonformat"/>
        <w:widowControl/>
        <w:pBdr>
          <w:top w:val="single" w:sz="6" w:space="0" w:color="auto"/>
        </w:pBdr>
        <w:spacing w:line="360" w:lineRule="auto"/>
        <w:rPr>
          <w:rFonts w:asciiTheme="majorHAnsi" w:hAnsiTheme="majorHAnsi"/>
          <w:sz w:val="22"/>
          <w:szCs w:val="22"/>
        </w:rPr>
      </w:pPr>
    </w:p>
    <w:p w:rsidR="007374C9" w:rsidRPr="00765749" w:rsidRDefault="007374C9" w:rsidP="009D6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  <w:color w:val="7030A0"/>
        </w:rPr>
      </w:pPr>
      <w:r w:rsidRPr="00765749">
        <w:rPr>
          <w:rFonts w:asciiTheme="majorHAnsi" w:hAnsiTheme="majorHAnsi" w:cs="Calibri"/>
          <w:color w:val="7030A0"/>
        </w:rPr>
        <w:t>КонсультантПлюс: примечание.</w:t>
      </w:r>
    </w:p>
    <w:p w:rsidR="007374C9" w:rsidRPr="00765749" w:rsidRDefault="007374C9" w:rsidP="009D6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  <w:color w:val="7030A0"/>
        </w:rPr>
      </w:pPr>
      <w:r w:rsidRPr="00765749">
        <w:rPr>
          <w:rFonts w:asciiTheme="majorHAnsi" w:hAnsiTheme="majorHAnsi" w:cs="Calibri"/>
          <w:color w:val="7030A0"/>
        </w:rPr>
        <w:t xml:space="preserve">См. Международный </w:t>
      </w:r>
      <w:hyperlink r:id="rId12" w:history="1">
        <w:r w:rsidRPr="00765749">
          <w:rPr>
            <w:rFonts w:asciiTheme="majorHAnsi" w:hAnsiTheme="majorHAnsi" w:cs="Calibri"/>
            <w:color w:val="7030A0"/>
          </w:rPr>
          <w:t>пакт</w:t>
        </w:r>
      </w:hyperlink>
      <w:r w:rsidRPr="00765749">
        <w:rPr>
          <w:rFonts w:asciiTheme="majorHAnsi" w:hAnsiTheme="majorHAnsi" w:cs="Calibri"/>
          <w:color w:val="7030A0"/>
        </w:rPr>
        <w:t xml:space="preserve"> об экономических, социальных и культурных правах и Международный </w:t>
      </w:r>
      <w:hyperlink r:id="rId13" w:history="1">
        <w:r w:rsidRPr="00765749">
          <w:rPr>
            <w:rFonts w:asciiTheme="majorHAnsi" w:hAnsiTheme="majorHAnsi" w:cs="Calibri"/>
            <w:color w:val="7030A0"/>
          </w:rPr>
          <w:t>пакт</w:t>
        </w:r>
      </w:hyperlink>
      <w:r w:rsidRPr="00765749">
        <w:rPr>
          <w:rFonts w:asciiTheme="majorHAnsi" w:hAnsiTheme="majorHAnsi" w:cs="Calibri"/>
          <w:color w:val="7030A0"/>
        </w:rPr>
        <w:t xml:space="preserve"> о гражданских и политических правах.</w:t>
      </w:r>
    </w:p>
    <w:p w:rsidR="007374C9" w:rsidRPr="00765749" w:rsidRDefault="007374C9" w:rsidP="009D6244">
      <w:pPr>
        <w:pStyle w:val="ConsPlusNonformat"/>
        <w:widowControl/>
        <w:pBdr>
          <w:top w:val="single" w:sz="6" w:space="0" w:color="auto"/>
        </w:pBdr>
        <w:spacing w:line="360" w:lineRule="auto"/>
        <w:rPr>
          <w:rFonts w:asciiTheme="majorHAnsi" w:hAnsiTheme="majorHAnsi"/>
          <w:sz w:val="22"/>
          <w:szCs w:val="22"/>
        </w:rPr>
      </w:pP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ссылаясь также на Резолюцию 1921 (LVIII) Экономического и Социального Совета от 6 мая 1975 года о предупреждении потери трудоспособности и восстановлении трудоспособности инвалидов,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подчеркивая, что в </w:t>
      </w:r>
      <w:hyperlink r:id="rId14" w:history="1">
        <w:r w:rsidRPr="00765749">
          <w:rPr>
            <w:rFonts w:asciiTheme="majorHAnsi" w:hAnsiTheme="majorHAnsi" w:cs="Calibri"/>
            <w:color w:val="0000FF"/>
          </w:rPr>
          <w:t>Декларации</w:t>
        </w:r>
      </w:hyperlink>
      <w:r w:rsidRPr="00765749">
        <w:rPr>
          <w:rFonts w:asciiTheme="majorHAnsi" w:hAnsiTheme="majorHAnsi" w:cs="Calibri"/>
        </w:rPr>
        <w:t xml:space="preserve"> социального прогресса и развития</w:t>
      </w:r>
      <w:bookmarkStart w:id="0" w:name="_GoBack"/>
      <w:bookmarkEnd w:id="0"/>
      <w:r w:rsidRPr="00765749">
        <w:rPr>
          <w:rFonts w:asciiTheme="majorHAnsi" w:hAnsiTheme="majorHAnsi" w:cs="Calibri"/>
        </w:rPr>
        <w:t xml:space="preserve"> провозглашается необходимость защиты прав, обеспечения благосостояния и восстановления трудоспособности людей с физическими и умственными недостатками,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учитывая необходимость предупреждения инвалидности, вызванной физическими и умственными недостатками, и оказания инвалидам помощи в развитии их способностей в самых </w:t>
      </w:r>
      <w:r w:rsidRPr="00765749">
        <w:rPr>
          <w:rFonts w:asciiTheme="majorHAnsi" w:hAnsiTheme="majorHAnsi" w:cs="Calibri"/>
        </w:rPr>
        <w:lastRenderedPageBreak/>
        <w:t>различных областях деятельности, а также содействия всеми возможными мерами включению их в нормальную жизнь общества,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сознавая, что некоторые страны на данном этапе своего развития могут посвятить этим целям лишь ограниченные усилия,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провозглашает настоящую Декларацию о правах инвалидов и просит принять меры в национальном и международном плане, чтобы Декларация служила общей основой и руководством для защиты этих прав: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1. Выражение </w:t>
      </w:r>
      <w:r w:rsidR="009D6244">
        <w:rPr>
          <w:rFonts w:asciiTheme="majorHAnsi" w:hAnsiTheme="majorHAnsi" w:cs="Calibri"/>
        </w:rPr>
        <w:t>«</w:t>
      </w:r>
      <w:r w:rsidRPr="00765749">
        <w:rPr>
          <w:rFonts w:asciiTheme="majorHAnsi" w:hAnsiTheme="majorHAnsi" w:cs="Calibri"/>
        </w:rPr>
        <w:t>инвалид</w:t>
      </w:r>
      <w:r w:rsidR="009D6244">
        <w:rPr>
          <w:rFonts w:asciiTheme="majorHAnsi" w:hAnsiTheme="majorHAnsi" w:cs="Calibri"/>
        </w:rPr>
        <w:t>»</w:t>
      </w:r>
      <w:r w:rsidRPr="00765749">
        <w:rPr>
          <w:rFonts w:asciiTheme="majorHAnsi" w:hAnsiTheme="majorHAnsi" w:cs="Calibri"/>
        </w:rPr>
        <w:t xml:space="preserve"> означает любое лицо, которое не может самостоятельно обеспечить полностью или частично потребности нормальной личной и / или социальной жизни в силу недостатка, будь то врожденного или нет, его или ее физических или умственных способностей.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2. Инвалиды должны пользоваться всеми правами, изложенными в настоящей Декларации. Эти права должны быть признаны за всеми </w:t>
      </w:r>
      <w:proofErr w:type="gramStart"/>
      <w:r w:rsidRPr="00765749">
        <w:rPr>
          <w:rFonts w:asciiTheme="majorHAnsi" w:hAnsiTheme="majorHAnsi" w:cs="Calibri"/>
        </w:rPr>
        <w:t>инвалидами</w:t>
      </w:r>
      <w:proofErr w:type="gramEnd"/>
      <w:r w:rsidRPr="00765749">
        <w:rPr>
          <w:rFonts w:asciiTheme="majorHAnsi" w:hAnsiTheme="majorHAnsi" w:cs="Calibri"/>
        </w:rPr>
        <w:t xml:space="preserve"> без каких бы то ни было исключений и без различия и дискриминации по признаку расы, цвета кожи, пола, языка, вероисповедания, политических или иных убеждений, национального или социального происхождения, материального положения, рождения или любого другого фактора, независимо от того, относится ли это к самому инвалиду или к его или ее семье.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3. Инвалиды имеют неотъемлемое право на уважение их человеческого достоинства. Инвалиды, каковы бы ни были происхождение, характер и серьезность их увечий или недостатков, имеют те же основные права, что и их сограждане того же возраста, что в первую очередь означает право на удовлетворительную жизнь, которая была бы как можно более нормальной и полнокровной.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4. Инвалиды имеют те же гражданские и политические права, что и другие лица; </w:t>
      </w:r>
      <w:hyperlink r:id="rId15" w:history="1">
        <w:r w:rsidRPr="00765749">
          <w:rPr>
            <w:rFonts w:asciiTheme="majorHAnsi" w:hAnsiTheme="majorHAnsi" w:cs="Calibri"/>
            <w:color w:val="0000FF"/>
          </w:rPr>
          <w:t>пункт 7</w:t>
        </w:r>
      </w:hyperlink>
      <w:r w:rsidRPr="00765749">
        <w:rPr>
          <w:rFonts w:asciiTheme="majorHAnsi" w:hAnsiTheme="majorHAnsi" w:cs="Calibri"/>
        </w:rPr>
        <w:t xml:space="preserve"> Декларации о правах умственно отсталых лиц применяется к любому возможному ограничению или ущемлению этих прав в отношении умственно неполноценных лиц.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5. Инвалиды имеют право на меры, предназначенные для того, чтобы дать им возможность приобрести как можно большую самостоятельность.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6. </w:t>
      </w:r>
      <w:proofErr w:type="gramStart"/>
      <w:r w:rsidRPr="00765749">
        <w:rPr>
          <w:rFonts w:asciiTheme="majorHAnsi" w:hAnsiTheme="majorHAnsi" w:cs="Calibri"/>
        </w:rPr>
        <w:t xml:space="preserve">Инвалиды имеют право на медицинское, психическое или функциональное лечение, включая протезные и ортопедические аппараты, на восстановление здоровья и положения в обществе, на образование, ремесленную профессиональную подготовку и восстановление трудоспособности, на помощь, консультации, на услуги по трудоустройству и другие виды обслуживания, которые позволят им максимально проявить свои возможности и способности и ускорят процесс их социальной интеграции или </w:t>
      </w:r>
      <w:proofErr w:type="spellStart"/>
      <w:r w:rsidRPr="00765749">
        <w:rPr>
          <w:rFonts w:asciiTheme="majorHAnsi" w:hAnsiTheme="majorHAnsi" w:cs="Calibri"/>
        </w:rPr>
        <w:t>реинтеграции</w:t>
      </w:r>
      <w:proofErr w:type="spellEnd"/>
      <w:r w:rsidRPr="00765749">
        <w:rPr>
          <w:rFonts w:asciiTheme="majorHAnsi" w:hAnsiTheme="majorHAnsi" w:cs="Calibri"/>
        </w:rPr>
        <w:t>.</w:t>
      </w:r>
      <w:proofErr w:type="gramEnd"/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7. Инвалиды имеют право на экономическое и социальное обеспечение и на удовлетворительный уровень жизни. Они имеют право в соответствии со своими возможностями </w:t>
      </w:r>
      <w:r w:rsidRPr="00765749">
        <w:rPr>
          <w:rFonts w:asciiTheme="majorHAnsi" w:hAnsiTheme="majorHAnsi" w:cs="Calibri"/>
        </w:rPr>
        <w:lastRenderedPageBreak/>
        <w:t>получить и сохранить за собой рабочее место или заниматься полезной, продуктивной и вознаграждаемой деятельностью и являться членами профсоюзных организаций.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8. Инвалиды имеют право на то, чтобы их особые нужды принимались во внимание на всех стадиях экономического и социального планирования.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9. Инвалиды имеют право жить в кругу своих семей или в условиях, заменяющих ее, и участвовать во всех видах общественной деятельности, связанных с творчеством или проведением досуга. Что касается его или ее места жительства, то ни один инвалид не может подвергаться какому-либо особому обращению, не требующемуся в силу состояния его или ее здоровья или в силу того, что это может привести к улучшению состояния его или ее здоровья. Если пребывание инвалида в специальном учреждении является необходимым, то среда и условия жизни в нем должны как можно ближе соответствовать среде и условиям нормальной жизни лиц его или ее возраста.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 xml:space="preserve">10. Инвалиды </w:t>
      </w:r>
      <w:proofErr w:type="gramStart"/>
      <w:r w:rsidRPr="00765749">
        <w:rPr>
          <w:rFonts w:asciiTheme="majorHAnsi" w:hAnsiTheme="majorHAnsi" w:cs="Calibri"/>
        </w:rPr>
        <w:t>должны</w:t>
      </w:r>
      <w:proofErr w:type="gramEnd"/>
      <w:r w:rsidRPr="00765749">
        <w:rPr>
          <w:rFonts w:asciiTheme="majorHAnsi" w:hAnsiTheme="majorHAnsi" w:cs="Calibri"/>
        </w:rPr>
        <w:t xml:space="preserve"> быть защищены от </w:t>
      </w:r>
      <w:proofErr w:type="gramStart"/>
      <w:r w:rsidRPr="00765749">
        <w:rPr>
          <w:rFonts w:asciiTheme="majorHAnsi" w:hAnsiTheme="majorHAnsi" w:cs="Calibri"/>
        </w:rPr>
        <w:t>какой</w:t>
      </w:r>
      <w:proofErr w:type="gramEnd"/>
      <w:r w:rsidRPr="00765749">
        <w:rPr>
          <w:rFonts w:asciiTheme="majorHAnsi" w:hAnsiTheme="majorHAnsi" w:cs="Calibri"/>
        </w:rPr>
        <w:t xml:space="preserve"> бы то ни было эксплуатации, от любых видов регламентации и обращения, носящих дискриминационный, оскорбительный или унижающий характер.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11. Инвалиды должны иметь возможность пользоваться квалифицированной юридической помощью, когда подобная помощь является необходимой для защиты их личности и имущества; если они являются объектом судебного преследования, они должны пользоваться обычной процедурой, полностью учитывающей их физическое или умственное состояние.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12. С организациями инвалидов могут проводиться полезные консультации по всем вопросам, касающимся прав инвалидов.</w:t>
      </w:r>
    </w:p>
    <w:p w:rsidR="007374C9" w:rsidRPr="00765749" w:rsidRDefault="007374C9" w:rsidP="00765749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765749">
        <w:rPr>
          <w:rFonts w:asciiTheme="majorHAnsi" w:hAnsiTheme="majorHAnsi" w:cs="Calibri"/>
        </w:rPr>
        <w:t>13. Инвалиды, их семьи и их общины должны быть полностью информированы всеми имеющимися средствами о правах, содержащихся в настоящей Декларации.</w:t>
      </w:r>
    </w:p>
    <w:sectPr w:rsidR="007374C9" w:rsidRPr="00765749" w:rsidSect="0076574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20" w:rsidRDefault="00232220" w:rsidP="009D6244">
      <w:pPr>
        <w:spacing w:after="0" w:line="240" w:lineRule="auto"/>
      </w:pPr>
      <w:r>
        <w:separator/>
      </w:r>
    </w:p>
  </w:endnote>
  <w:endnote w:type="continuationSeparator" w:id="0">
    <w:p w:rsidR="00232220" w:rsidRDefault="00232220" w:rsidP="009D6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20" w:rsidRDefault="00232220" w:rsidP="009D6244">
      <w:pPr>
        <w:spacing w:after="0" w:line="240" w:lineRule="auto"/>
      </w:pPr>
      <w:r>
        <w:separator/>
      </w:r>
    </w:p>
  </w:footnote>
  <w:footnote w:type="continuationSeparator" w:id="0">
    <w:p w:rsidR="00232220" w:rsidRDefault="00232220" w:rsidP="009D6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C9"/>
    <w:rsid w:val="00232220"/>
    <w:rsid w:val="0032018F"/>
    <w:rsid w:val="00350618"/>
    <w:rsid w:val="007374C9"/>
    <w:rsid w:val="00765749"/>
    <w:rsid w:val="00891ACF"/>
    <w:rsid w:val="009D6244"/>
    <w:rsid w:val="00A444BA"/>
    <w:rsid w:val="00F5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374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74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7374C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9D624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D624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D62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374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74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7374C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9D624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D624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D62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INT;n=15178;fld=134" TargetMode="External"/><Relationship Id="rId13" Type="http://schemas.openxmlformats.org/officeDocument/2006/relationships/hyperlink" Target="consultantplus://offline/main?base=INT;n=15025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INT;n=15178;fld=134" TargetMode="External"/><Relationship Id="rId12" Type="http://schemas.openxmlformats.org/officeDocument/2006/relationships/hyperlink" Target="consultantplus://offline/main?base=INT;n=15024;fld=134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INT;n=15979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INT;n=15979;fld=134;dst=100018" TargetMode="External"/><Relationship Id="rId10" Type="http://schemas.openxmlformats.org/officeDocument/2006/relationships/hyperlink" Target="consultantplus://offline/main?base=INT;n=15160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INT;n=15038;fld=134" TargetMode="External"/><Relationship Id="rId14" Type="http://schemas.openxmlformats.org/officeDocument/2006/relationships/hyperlink" Target="consultantplus://offline/main?base=INT;n=1598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3</cp:revision>
  <dcterms:created xsi:type="dcterms:W3CDTF">2012-01-12T13:12:00Z</dcterms:created>
  <dcterms:modified xsi:type="dcterms:W3CDTF">2012-01-20T06:42:00Z</dcterms:modified>
</cp:coreProperties>
</file>